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附件1</w:t>
      </w:r>
      <w:r>
        <w:rPr>
          <w:rFonts w:ascii="仿宋" w:hAnsi="仿宋" w:eastAsia="仿宋"/>
          <w:b/>
          <w:sz w:val="28"/>
          <w:szCs w:val="28"/>
        </w:rPr>
        <w:t>.</w:t>
      </w:r>
    </w:p>
    <w:p>
      <w:pPr>
        <w:ind w:firstLine="562" w:firstLineChars="200"/>
        <w:jc w:val="left"/>
        <w:rPr>
          <w:rFonts w:ascii="仿宋" w:hAnsi="仿宋" w:eastAsia="仿宋"/>
          <w:b/>
          <w:sz w:val="28"/>
          <w:szCs w:val="28"/>
        </w:rPr>
      </w:pPr>
    </w:p>
    <w:p>
      <w:pPr>
        <w:jc w:val="center"/>
        <w:rPr>
          <w:rFonts w:ascii="仿宋" w:hAnsi="仿宋" w:eastAsia="仿宋"/>
          <w:b/>
          <w:sz w:val="32"/>
          <w:szCs w:val="28"/>
        </w:rPr>
      </w:pPr>
      <w:r>
        <w:rPr>
          <w:rFonts w:ascii="仿宋" w:hAnsi="仿宋" w:eastAsia="仿宋"/>
          <w:b/>
          <w:sz w:val="32"/>
          <w:szCs w:val="28"/>
        </w:rPr>
        <w:t>全国</w:t>
      </w:r>
      <w:r>
        <w:rPr>
          <w:rFonts w:hint="eastAsia" w:ascii="仿宋" w:hAnsi="仿宋" w:eastAsia="仿宋"/>
          <w:b/>
          <w:sz w:val="32"/>
          <w:szCs w:val="28"/>
        </w:rPr>
        <w:t>糖业先进集体和先进个人</w:t>
      </w:r>
      <w:r>
        <w:rPr>
          <w:rFonts w:ascii="仿宋" w:hAnsi="仿宋" w:eastAsia="仿宋"/>
          <w:b/>
          <w:sz w:val="32"/>
          <w:szCs w:val="28"/>
        </w:rPr>
        <w:t>表彰活动</w:t>
      </w:r>
    </w:p>
    <w:p>
      <w:pPr>
        <w:jc w:val="center"/>
        <w:rPr>
          <w:rFonts w:ascii="仿宋" w:hAnsi="仿宋" w:eastAsia="仿宋"/>
          <w:b/>
          <w:sz w:val="32"/>
          <w:szCs w:val="28"/>
        </w:rPr>
      </w:pPr>
      <w:r>
        <w:rPr>
          <w:rFonts w:hint="eastAsia" w:ascii="仿宋" w:hAnsi="仿宋" w:eastAsia="仿宋"/>
          <w:b/>
          <w:sz w:val="32"/>
          <w:szCs w:val="28"/>
        </w:rPr>
        <w:t>领导小组成员名单</w:t>
      </w:r>
    </w:p>
    <w:p>
      <w:pPr>
        <w:jc w:val="center"/>
        <w:rPr>
          <w:rFonts w:ascii="仿宋" w:hAnsi="仿宋" w:eastAsia="仿宋"/>
          <w:b/>
          <w:sz w:val="28"/>
          <w:szCs w:val="28"/>
        </w:rPr>
      </w:pPr>
    </w:p>
    <w:p>
      <w:pPr>
        <w:tabs>
          <w:tab w:val="left" w:pos="1843"/>
          <w:tab w:val="left" w:pos="3119"/>
          <w:tab w:val="left" w:pos="6237"/>
        </w:tabs>
        <w:ind w:firstLine="849" w:firstLineChars="302"/>
        <w:rPr>
          <w:rFonts w:ascii="仿宋" w:hAnsi="仿宋" w:eastAsia="仿宋"/>
          <w:b/>
          <w:sz w:val="28"/>
          <w:szCs w:val="28"/>
        </w:rPr>
      </w:pPr>
      <w:r>
        <w:rPr>
          <w:rFonts w:ascii="仿宋" w:hAnsi="仿宋" w:eastAsia="仿宋"/>
          <w:b/>
          <w:sz w:val="28"/>
          <w:szCs w:val="28"/>
        </w:rPr>
        <w:tab/>
      </w:r>
      <w:r>
        <w:rPr>
          <w:rFonts w:hint="eastAsia" w:ascii="仿宋" w:hAnsi="仿宋" w:eastAsia="仿宋"/>
          <w:b/>
          <w:sz w:val="28"/>
          <w:szCs w:val="28"/>
        </w:rPr>
        <w:t xml:space="preserve">组 </w:t>
      </w:r>
      <w:r>
        <w:rPr>
          <w:rFonts w:ascii="仿宋" w:hAnsi="仿宋" w:eastAsia="仿宋"/>
          <w:b/>
          <w:sz w:val="28"/>
          <w:szCs w:val="28"/>
        </w:rPr>
        <w:t xml:space="preserve"> </w:t>
      </w:r>
      <w:r>
        <w:rPr>
          <w:rFonts w:hint="eastAsia" w:ascii="仿宋" w:hAnsi="仿宋" w:eastAsia="仿宋"/>
          <w:b/>
          <w:sz w:val="28"/>
          <w:szCs w:val="28"/>
        </w:rPr>
        <w:t>长</w:t>
      </w:r>
      <w:r>
        <w:rPr>
          <w:rFonts w:ascii="仿宋" w:hAnsi="仿宋" w:eastAsia="仿宋"/>
          <w:b/>
          <w:sz w:val="28"/>
          <w:szCs w:val="28"/>
        </w:rPr>
        <w:tab/>
      </w:r>
      <w:r>
        <w:rPr>
          <w:rFonts w:hint="eastAsia" w:ascii="仿宋" w:hAnsi="仿宋" w:eastAsia="仿宋"/>
          <w:b/>
          <w:sz w:val="28"/>
          <w:szCs w:val="28"/>
        </w:rPr>
        <w:t>中国糖业协会</w:t>
      </w:r>
      <w:r>
        <w:rPr>
          <w:rFonts w:ascii="仿宋" w:hAnsi="仿宋" w:eastAsia="仿宋"/>
          <w:b/>
          <w:sz w:val="28"/>
          <w:szCs w:val="28"/>
        </w:rPr>
        <w:tab/>
      </w:r>
      <w:r>
        <w:rPr>
          <w:rFonts w:hint="eastAsia" w:ascii="仿宋" w:hAnsi="仿宋" w:eastAsia="仿宋"/>
          <w:b/>
          <w:sz w:val="28"/>
          <w:szCs w:val="28"/>
        </w:rPr>
        <w:t>贾志忍</w:t>
      </w:r>
    </w:p>
    <w:p>
      <w:pPr>
        <w:tabs>
          <w:tab w:val="left" w:pos="1843"/>
          <w:tab w:val="left" w:pos="3119"/>
          <w:tab w:val="left" w:pos="6237"/>
        </w:tabs>
        <w:ind w:firstLine="849" w:firstLineChars="302"/>
        <w:rPr>
          <w:rFonts w:ascii="仿宋" w:hAnsi="仿宋" w:eastAsia="仿宋"/>
          <w:b/>
          <w:sz w:val="28"/>
          <w:szCs w:val="28"/>
        </w:rPr>
      </w:pPr>
      <w:r>
        <w:rPr>
          <w:rFonts w:ascii="仿宋" w:hAnsi="仿宋" w:eastAsia="仿宋"/>
          <w:b/>
          <w:sz w:val="28"/>
          <w:szCs w:val="28"/>
        </w:rPr>
        <w:tab/>
      </w:r>
      <w:r>
        <w:rPr>
          <w:rFonts w:hint="eastAsia" w:ascii="仿宋" w:hAnsi="仿宋" w:eastAsia="仿宋"/>
          <w:b/>
          <w:sz w:val="28"/>
          <w:szCs w:val="28"/>
        </w:rPr>
        <w:t>副组长</w:t>
      </w:r>
      <w:r>
        <w:rPr>
          <w:rFonts w:ascii="仿宋" w:hAnsi="仿宋" w:eastAsia="仿宋"/>
          <w:b/>
          <w:sz w:val="28"/>
          <w:szCs w:val="28"/>
        </w:rPr>
        <w:tab/>
      </w:r>
      <w:r>
        <w:rPr>
          <w:rFonts w:hint="eastAsia" w:ascii="仿宋" w:hAnsi="仿宋" w:eastAsia="仿宋"/>
          <w:b/>
          <w:sz w:val="28"/>
          <w:szCs w:val="28"/>
        </w:rPr>
        <w:t>中国糖业协会</w:t>
      </w:r>
      <w:r>
        <w:rPr>
          <w:rFonts w:ascii="仿宋" w:hAnsi="仿宋" w:eastAsia="仿宋"/>
          <w:b/>
          <w:sz w:val="28"/>
          <w:szCs w:val="28"/>
        </w:rPr>
        <w:tab/>
      </w:r>
      <w:r>
        <w:rPr>
          <w:rFonts w:hint="eastAsia" w:ascii="仿宋" w:hAnsi="仿宋" w:eastAsia="仿宋"/>
          <w:b/>
          <w:sz w:val="28"/>
          <w:szCs w:val="28"/>
        </w:rPr>
        <w:t>闫卫民</w:t>
      </w:r>
    </w:p>
    <w:p>
      <w:pPr>
        <w:tabs>
          <w:tab w:val="left" w:pos="1843"/>
          <w:tab w:val="left" w:pos="3119"/>
          <w:tab w:val="left" w:pos="6237"/>
        </w:tabs>
        <w:ind w:firstLine="849" w:firstLineChars="302"/>
        <w:rPr>
          <w:rFonts w:ascii="仿宋" w:hAnsi="仿宋" w:eastAsia="仿宋"/>
          <w:b/>
          <w:sz w:val="28"/>
          <w:szCs w:val="28"/>
        </w:rPr>
      </w:pPr>
      <w:r>
        <w:rPr>
          <w:rFonts w:ascii="仿宋" w:hAnsi="仿宋" w:eastAsia="仿宋"/>
          <w:b/>
          <w:sz w:val="28"/>
          <w:szCs w:val="28"/>
        </w:rPr>
        <w:tab/>
      </w:r>
      <w:r>
        <w:rPr>
          <w:rFonts w:ascii="仿宋" w:hAnsi="仿宋" w:eastAsia="仿宋"/>
          <w:b/>
          <w:sz w:val="28"/>
          <w:szCs w:val="28"/>
        </w:rPr>
        <w:tab/>
      </w:r>
      <w:r>
        <w:rPr>
          <w:rFonts w:hint="eastAsia" w:ascii="仿宋" w:hAnsi="仿宋" w:eastAsia="仿宋"/>
          <w:b/>
          <w:sz w:val="28"/>
          <w:szCs w:val="28"/>
        </w:rPr>
        <w:t>中国糖业协会</w:t>
      </w:r>
      <w:r>
        <w:rPr>
          <w:rFonts w:ascii="仿宋" w:hAnsi="仿宋" w:eastAsia="仿宋"/>
          <w:b/>
          <w:sz w:val="28"/>
          <w:szCs w:val="28"/>
        </w:rPr>
        <w:tab/>
      </w:r>
      <w:r>
        <w:rPr>
          <w:rFonts w:hint="eastAsia" w:ascii="仿宋" w:hAnsi="仿宋" w:eastAsia="仿宋"/>
          <w:b/>
          <w:sz w:val="28"/>
          <w:szCs w:val="28"/>
        </w:rPr>
        <w:t>胡志江</w:t>
      </w:r>
    </w:p>
    <w:p>
      <w:pPr>
        <w:tabs>
          <w:tab w:val="left" w:pos="1843"/>
        </w:tabs>
        <w:ind w:firstLine="849" w:firstLineChars="302"/>
        <w:rPr>
          <w:rFonts w:ascii="仿宋" w:hAnsi="仿宋" w:eastAsia="仿宋"/>
          <w:b/>
          <w:sz w:val="28"/>
          <w:szCs w:val="28"/>
        </w:rPr>
      </w:pPr>
    </w:p>
    <w:p>
      <w:pPr>
        <w:tabs>
          <w:tab w:val="left" w:pos="1843"/>
          <w:tab w:val="left" w:pos="3261"/>
          <w:tab w:val="left" w:pos="6379"/>
        </w:tabs>
        <w:ind w:firstLine="849" w:firstLineChars="302"/>
        <w:rPr>
          <w:rFonts w:ascii="仿宋" w:hAnsi="仿宋" w:eastAsia="仿宋"/>
          <w:color w:val="000000"/>
          <w:sz w:val="28"/>
          <w:szCs w:val="28"/>
        </w:rPr>
      </w:pPr>
      <w:r>
        <w:rPr>
          <w:rFonts w:ascii="仿宋" w:hAnsi="仿宋" w:eastAsia="仿宋"/>
          <w:b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 xml:space="preserve">组 </w:t>
      </w:r>
      <w:r>
        <w:rPr>
          <w:rFonts w:ascii="仿宋" w:hAnsi="仿宋" w:eastAsia="仿宋"/>
          <w:sz w:val="28"/>
          <w:szCs w:val="28"/>
        </w:rPr>
        <w:t xml:space="preserve"> </w:t>
      </w:r>
      <w:r>
        <w:rPr>
          <w:rFonts w:hint="eastAsia" w:ascii="仿宋" w:hAnsi="仿宋" w:eastAsia="仿宋"/>
          <w:sz w:val="28"/>
          <w:szCs w:val="28"/>
        </w:rPr>
        <w:t>员</w:t>
      </w:r>
      <w:r>
        <w:rPr>
          <w:rFonts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>广西糖业协会</w:t>
      </w:r>
      <w:r>
        <w:rPr>
          <w:rFonts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color w:val="000000"/>
          <w:sz w:val="28"/>
          <w:szCs w:val="28"/>
        </w:rPr>
        <w:t xml:space="preserve">农 </w:t>
      </w:r>
      <w:r>
        <w:rPr>
          <w:rFonts w:ascii="仿宋" w:hAnsi="仿宋" w:eastAsia="仿宋"/>
          <w:color w:val="000000"/>
          <w:sz w:val="28"/>
          <w:szCs w:val="28"/>
        </w:rPr>
        <w:t xml:space="preserve"> </w:t>
      </w:r>
      <w:r>
        <w:rPr>
          <w:rFonts w:hint="eastAsia" w:ascii="仿宋" w:hAnsi="仿宋" w:eastAsia="仿宋"/>
          <w:color w:val="000000"/>
          <w:sz w:val="28"/>
          <w:szCs w:val="28"/>
        </w:rPr>
        <w:t>光</w:t>
      </w:r>
    </w:p>
    <w:p>
      <w:pPr>
        <w:tabs>
          <w:tab w:val="left" w:pos="1843"/>
          <w:tab w:val="left" w:pos="3261"/>
          <w:tab w:val="left" w:pos="6379"/>
        </w:tabs>
        <w:ind w:firstLine="845" w:firstLineChars="302"/>
        <w:rPr>
          <w:rFonts w:ascii="仿宋" w:hAnsi="仿宋" w:eastAsia="仿宋"/>
          <w:color w:val="000000"/>
          <w:sz w:val="28"/>
          <w:szCs w:val="28"/>
        </w:rPr>
      </w:pPr>
      <w:r>
        <w:rPr>
          <w:rFonts w:ascii="仿宋" w:hAnsi="仿宋" w:eastAsia="仿宋"/>
          <w:color w:val="000000"/>
          <w:sz w:val="28"/>
          <w:szCs w:val="28"/>
        </w:rPr>
        <w:tab/>
      </w:r>
      <w:r>
        <w:rPr>
          <w:rFonts w:ascii="仿宋" w:hAnsi="仿宋" w:eastAsia="仿宋"/>
          <w:color w:val="000000"/>
          <w:sz w:val="28"/>
          <w:szCs w:val="28"/>
        </w:rPr>
        <w:tab/>
      </w:r>
      <w:r>
        <w:rPr>
          <w:rFonts w:hint="eastAsia" w:ascii="仿宋" w:hAnsi="仿宋" w:eastAsia="仿宋"/>
          <w:color w:val="000000"/>
          <w:sz w:val="28"/>
          <w:szCs w:val="28"/>
        </w:rPr>
        <w:t>云南省糖业协会</w:t>
      </w:r>
      <w:r>
        <w:rPr>
          <w:rFonts w:ascii="仿宋" w:hAnsi="仿宋" w:eastAsia="仿宋"/>
          <w:color w:val="000000"/>
          <w:sz w:val="28"/>
          <w:szCs w:val="28"/>
        </w:rPr>
        <w:tab/>
      </w:r>
      <w:r>
        <w:rPr>
          <w:rFonts w:hint="eastAsia" w:ascii="仿宋" w:hAnsi="仿宋" w:eastAsia="仿宋"/>
          <w:color w:val="000000"/>
          <w:sz w:val="28"/>
          <w:szCs w:val="28"/>
        </w:rPr>
        <w:t xml:space="preserve">邓 </w:t>
      </w:r>
      <w:r>
        <w:rPr>
          <w:rFonts w:ascii="仿宋" w:hAnsi="仿宋" w:eastAsia="仿宋"/>
          <w:color w:val="000000"/>
          <w:sz w:val="28"/>
          <w:szCs w:val="28"/>
        </w:rPr>
        <w:t xml:space="preserve"> </w:t>
      </w:r>
      <w:r>
        <w:rPr>
          <w:rFonts w:hint="eastAsia" w:ascii="仿宋" w:hAnsi="仿宋" w:eastAsia="仿宋"/>
          <w:color w:val="000000"/>
          <w:sz w:val="28"/>
          <w:szCs w:val="28"/>
        </w:rPr>
        <w:t>毅</w:t>
      </w:r>
    </w:p>
    <w:p>
      <w:pPr>
        <w:tabs>
          <w:tab w:val="left" w:pos="1843"/>
          <w:tab w:val="left" w:pos="3261"/>
          <w:tab w:val="left" w:pos="6379"/>
        </w:tabs>
        <w:ind w:firstLine="845" w:firstLineChars="302"/>
        <w:rPr>
          <w:rFonts w:ascii="仿宋" w:hAnsi="仿宋" w:eastAsia="仿宋"/>
          <w:color w:val="000000"/>
          <w:sz w:val="28"/>
          <w:szCs w:val="28"/>
        </w:rPr>
      </w:pPr>
      <w:r>
        <w:rPr>
          <w:rFonts w:ascii="仿宋" w:hAnsi="仿宋" w:eastAsia="仿宋"/>
          <w:color w:val="000000"/>
          <w:sz w:val="28"/>
          <w:szCs w:val="28"/>
        </w:rPr>
        <w:tab/>
      </w:r>
      <w:r>
        <w:rPr>
          <w:rFonts w:ascii="仿宋" w:hAnsi="仿宋" w:eastAsia="仿宋"/>
          <w:color w:val="000000"/>
          <w:sz w:val="28"/>
          <w:szCs w:val="28"/>
        </w:rPr>
        <w:tab/>
      </w:r>
      <w:r>
        <w:rPr>
          <w:rFonts w:hint="eastAsia" w:ascii="仿宋" w:hAnsi="仿宋" w:eastAsia="仿宋"/>
          <w:color w:val="000000"/>
          <w:sz w:val="28"/>
          <w:szCs w:val="28"/>
        </w:rPr>
        <w:t>广东省糖业协会</w:t>
      </w:r>
      <w:r>
        <w:rPr>
          <w:rFonts w:ascii="仿宋" w:hAnsi="仿宋" w:eastAsia="仿宋"/>
          <w:color w:val="000000"/>
          <w:sz w:val="28"/>
          <w:szCs w:val="28"/>
        </w:rPr>
        <w:tab/>
      </w:r>
      <w:r>
        <w:rPr>
          <w:rFonts w:hint="eastAsia" w:ascii="仿宋" w:hAnsi="仿宋" w:eastAsia="仿宋"/>
          <w:color w:val="000000"/>
          <w:sz w:val="28"/>
          <w:szCs w:val="28"/>
        </w:rPr>
        <w:t>刘汉德</w:t>
      </w:r>
    </w:p>
    <w:p>
      <w:pPr>
        <w:tabs>
          <w:tab w:val="left" w:pos="1843"/>
          <w:tab w:val="left" w:pos="3261"/>
          <w:tab w:val="left" w:pos="6379"/>
        </w:tabs>
        <w:ind w:firstLine="845" w:firstLineChars="302"/>
        <w:rPr>
          <w:rFonts w:ascii="仿宋" w:hAnsi="仿宋" w:eastAsia="仿宋"/>
          <w:color w:val="000000"/>
          <w:sz w:val="28"/>
          <w:szCs w:val="28"/>
        </w:rPr>
      </w:pPr>
      <w:r>
        <w:rPr>
          <w:rFonts w:ascii="仿宋" w:hAnsi="仿宋" w:eastAsia="仿宋"/>
          <w:color w:val="000000"/>
          <w:sz w:val="28"/>
          <w:szCs w:val="28"/>
        </w:rPr>
        <w:tab/>
      </w:r>
      <w:r>
        <w:rPr>
          <w:rFonts w:ascii="仿宋" w:hAnsi="仿宋" w:eastAsia="仿宋"/>
          <w:color w:val="000000"/>
          <w:sz w:val="28"/>
          <w:szCs w:val="28"/>
        </w:rPr>
        <w:tab/>
      </w:r>
      <w:r>
        <w:rPr>
          <w:rFonts w:hint="eastAsia" w:ascii="仿宋" w:hAnsi="仿宋" w:eastAsia="仿宋"/>
          <w:color w:val="000000"/>
          <w:sz w:val="28"/>
          <w:szCs w:val="28"/>
        </w:rPr>
        <w:t>湛江市糖业协会</w:t>
      </w:r>
      <w:r>
        <w:rPr>
          <w:rFonts w:ascii="仿宋" w:hAnsi="仿宋" w:eastAsia="仿宋"/>
          <w:color w:val="000000"/>
          <w:sz w:val="28"/>
          <w:szCs w:val="28"/>
        </w:rPr>
        <w:tab/>
      </w:r>
      <w:r>
        <w:rPr>
          <w:rFonts w:hint="eastAsia" w:ascii="仿宋" w:hAnsi="仿宋" w:eastAsia="仿宋"/>
          <w:color w:val="000000"/>
          <w:sz w:val="28"/>
          <w:szCs w:val="28"/>
        </w:rPr>
        <w:t>王亚彪</w:t>
      </w:r>
    </w:p>
    <w:p>
      <w:pPr>
        <w:tabs>
          <w:tab w:val="left" w:pos="1843"/>
          <w:tab w:val="left" w:pos="3261"/>
          <w:tab w:val="left" w:pos="6379"/>
        </w:tabs>
        <w:ind w:firstLine="845" w:firstLineChars="302"/>
        <w:rPr>
          <w:rFonts w:ascii="仿宋" w:hAnsi="仿宋" w:eastAsia="仿宋"/>
          <w:color w:val="000000"/>
          <w:sz w:val="28"/>
          <w:szCs w:val="28"/>
        </w:rPr>
      </w:pPr>
      <w:r>
        <w:rPr>
          <w:rFonts w:ascii="仿宋" w:hAnsi="仿宋" w:eastAsia="仿宋"/>
          <w:color w:val="000000"/>
          <w:sz w:val="28"/>
          <w:szCs w:val="28"/>
        </w:rPr>
        <w:tab/>
      </w:r>
      <w:r>
        <w:rPr>
          <w:rFonts w:ascii="仿宋" w:hAnsi="仿宋" w:eastAsia="仿宋"/>
          <w:color w:val="000000"/>
          <w:sz w:val="28"/>
          <w:szCs w:val="28"/>
        </w:rPr>
        <w:tab/>
      </w:r>
      <w:r>
        <w:rPr>
          <w:rFonts w:hint="eastAsia" w:ascii="仿宋" w:hAnsi="仿宋" w:eastAsia="仿宋"/>
          <w:color w:val="000000"/>
          <w:sz w:val="28"/>
          <w:szCs w:val="28"/>
        </w:rPr>
        <w:t>新疆制糖工业协会</w:t>
      </w:r>
      <w:r>
        <w:rPr>
          <w:rFonts w:ascii="仿宋" w:hAnsi="仿宋" w:eastAsia="仿宋"/>
          <w:color w:val="000000"/>
          <w:sz w:val="28"/>
          <w:szCs w:val="28"/>
        </w:rPr>
        <w:tab/>
      </w:r>
      <w:r>
        <w:rPr>
          <w:rFonts w:hint="eastAsia" w:ascii="仿宋" w:hAnsi="仿宋" w:eastAsia="仿宋"/>
          <w:color w:val="000000"/>
          <w:sz w:val="28"/>
          <w:szCs w:val="28"/>
        </w:rPr>
        <w:t>赵金力</w:t>
      </w:r>
    </w:p>
    <w:p>
      <w:pPr>
        <w:tabs>
          <w:tab w:val="left" w:pos="1843"/>
          <w:tab w:val="left" w:pos="3261"/>
          <w:tab w:val="left" w:pos="6379"/>
        </w:tabs>
        <w:ind w:firstLine="845" w:firstLineChars="302"/>
        <w:rPr>
          <w:rFonts w:ascii="仿宋" w:hAnsi="仿宋" w:eastAsia="仿宋"/>
          <w:color w:val="000000"/>
          <w:sz w:val="28"/>
          <w:szCs w:val="28"/>
        </w:rPr>
      </w:pPr>
      <w:r>
        <w:rPr>
          <w:rFonts w:ascii="仿宋" w:hAnsi="仿宋" w:eastAsia="仿宋"/>
          <w:color w:val="000000"/>
          <w:sz w:val="28"/>
          <w:szCs w:val="28"/>
        </w:rPr>
        <w:tab/>
      </w:r>
      <w:r>
        <w:rPr>
          <w:rFonts w:ascii="仿宋" w:hAnsi="仿宋" w:eastAsia="仿宋"/>
          <w:color w:val="000000"/>
          <w:sz w:val="28"/>
          <w:szCs w:val="28"/>
        </w:rPr>
        <w:tab/>
      </w:r>
      <w:r>
        <w:rPr>
          <w:rFonts w:hint="eastAsia" w:ascii="仿宋" w:hAnsi="仿宋" w:eastAsia="仿宋"/>
          <w:color w:val="000000"/>
          <w:sz w:val="28"/>
          <w:szCs w:val="28"/>
        </w:rPr>
        <w:t>内蒙古糖业协会</w:t>
      </w:r>
      <w:r>
        <w:rPr>
          <w:rFonts w:ascii="仿宋" w:hAnsi="仿宋" w:eastAsia="仿宋"/>
          <w:color w:val="000000"/>
          <w:sz w:val="28"/>
          <w:szCs w:val="28"/>
        </w:rPr>
        <w:tab/>
      </w:r>
      <w:r>
        <w:rPr>
          <w:rFonts w:hint="eastAsia" w:ascii="仿宋" w:hAnsi="仿宋" w:eastAsia="仿宋"/>
          <w:color w:val="000000"/>
          <w:sz w:val="28"/>
          <w:szCs w:val="28"/>
        </w:rPr>
        <w:t xml:space="preserve">温 </w:t>
      </w:r>
      <w:r>
        <w:rPr>
          <w:rFonts w:ascii="仿宋" w:hAnsi="仿宋" w:eastAsia="仿宋"/>
          <w:color w:val="000000"/>
          <w:sz w:val="28"/>
          <w:szCs w:val="28"/>
        </w:rPr>
        <w:t xml:space="preserve"> </w:t>
      </w:r>
      <w:r>
        <w:rPr>
          <w:rFonts w:hint="eastAsia" w:ascii="仿宋" w:hAnsi="仿宋" w:eastAsia="仿宋"/>
          <w:color w:val="000000"/>
          <w:sz w:val="28"/>
          <w:szCs w:val="28"/>
        </w:rPr>
        <w:t>凯</w:t>
      </w:r>
    </w:p>
    <w:p>
      <w:pPr>
        <w:tabs>
          <w:tab w:val="left" w:pos="1843"/>
          <w:tab w:val="left" w:pos="3261"/>
          <w:tab w:val="left" w:pos="6379"/>
        </w:tabs>
        <w:ind w:firstLine="845" w:firstLineChars="302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color w:val="000000"/>
          <w:sz w:val="28"/>
          <w:szCs w:val="28"/>
        </w:rPr>
        <w:tab/>
      </w:r>
      <w:r>
        <w:rPr>
          <w:rFonts w:ascii="仿宋" w:hAnsi="仿宋" w:eastAsia="仿宋"/>
          <w:color w:val="000000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>海南省糖业协会</w:t>
      </w:r>
      <w:r>
        <w:rPr>
          <w:rFonts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>许南春</w:t>
      </w:r>
    </w:p>
    <w:p>
      <w:pPr>
        <w:tabs>
          <w:tab w:val="left" w:pos="1843"/>
          <w:tab w:val="left" w:pos="3261"/>
          <w:tab w:val="left" w:pos="6379"/>
        </w:tabs>
        <w:ind w:firstLine="845" w:firstLineChars="302"/>
        <w:rPr>
          <w:rFonts w:ascii="仿宋" w:hAnsi="仿宋" w:eastAsia="仿宋"/>
          <w:color w:val="000000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ab/>
      </w:r>
      <w:r>
        <w:rPr>
          <w:rFonts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color w:val="000000"/>
          <w:sz w:val="28"/>
          <w:szCs w:val="28"/>
        </w:rPr>
        <w:t>黑龙江省糖业协会</w:t>
      </w:r>
      <w:r>
        <w:rPr>
          <w:rFonts w:ascii="仿宋" w:hAnsi="仿宋" w:eastAsia="仿宋"/>
          <w:color w:val="000000"/>
          <w:sz w:val="28"/>
          <w:szCs w:val="28"/>
        </w:rPr>
        <w:tab/>
      </w:r>
      <w:r>
        <w:rPr>
          <w:rFonts w:hint="eastAsia" w:ascii="仿宋" w:hAnsi="仿宋" w:eastAsia="仿宋"/>
          <w:color w:val="000000"/>
          <w:sz w:val="28"/>
          <w:szCs w:val="28"/>
        </w:rPr>
        <w:t>于洪禄</w:t>
      </w:r>
    </w:p>
    <w:p>
      <w:pPr>
        <w:ind w:firstLine="1120" w:firstLineChars="400"/>
        <w:jc w:val="center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</w:t>
      </w:r>
      <w:r>
        <w:rPr>
          <w:rFonts w:ascii="仿宋" w:hAnsi="仿宋" w:eastAsia="仿宋"/>
          <w:sz w:val="28"/>
          <w:szCs w:val="28"/>
        </w:rPr>
        <w:t xml:space="preserve"> </w:t>
      </w:r>
    </w:p>
    <w:p>
      <w:pPr>
        <w:rPr>
          <w:rFonts w:ascii="仿宋" w:hAnsi="仿宋" w:eastAsia="仿宋"/>
          <w:sz w:val="28"/>
          <w:szCs w:val="28"/>
        </w:rPr>
      </w:pPr>
    </w:p>
    <w:p>
      <w:pPr>
        <w:rPr>
          <w:rFonts w:ascii="仿宋" w:hAnsi="仿宋" w:eastAsia="仿宋"/>
          <w:sz w:val="28"/>
          <w:szCs w:val="28"/>
        </w:rPr>
      </w:pPr>
    </w:p>
    <w:p>
      <w:pPr>
        <w:rPr>
          <w:rFonts w:ascii="仿宋" w:hAnsi="仿宋" w:eastAsia="仿宋"/>
          <w:sz w:val="28"/>
          <w:szCs w:val="28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903542"/>
    <w:rsid w:val="0C804E43"/>
    <w:rsid w:val="0D356D5B"/>
    <w:rsid w:val="114D1386"/>
    <w:rsid w:val="1B903542"/>
    <w:rsid w:val="4CC83C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napToGrid w:val="0"/>
      <w:spacing w:before="240" w:beforeLines="0" w:beforeAutospacing="0" w:after="120" w:afterLines="0" w:afterAutospacing="0" w:line="360" w:lineRule="auto"/>
      <w:jc w:val="center"/>
      <w:outlineLvl w:val="0"/>
    </w:pPr>
    <w:rPr>
      <w:rFonts w:ascii="Calibri" w:hAnsi="Calibri" w:eastAsia="宋体" w:cs="Times New Roman"/>
      <w:b/>
      <w:kern w:val="44"/>
      <w:sz w:val="32"/>
      <w:szCs w:val="22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adjustRightInd w:val="0"/>
      <w:snapToGrid w:val="0"/>
      <w:spacing w:before="240" w:beforeLines="0" w:beforeAutospacing="0" w:after="240" w:afterLines="0" w:afterAutospacing="0" w:line="360" w:lineRule="auto"/>
      <w:outlineLvl w:val="1"/>
    </w:pPr>
    <w:rPr>
      <w:rFonts w:ascii="Arial" w:hAnsi="Arial" w:eastAsia="黑体" w:cs="Times New Roman"/>
      <w:b/>
      <w:sz w:val="28"/>
      <w:szCs w:val="22"/>
    </w:rPr>
  </w:style>
  <w:style w:type="paragraph" w:styleId="4">
    <w:name w:val="heading 3"/>
    <w:basedOn w:val="1"/>
    <w:next w:val="1"/>
    <w:link w:val="7"/>
    <w:semiHidden/>
    <w:unhideWhenUsed/>
    <w:qFormat/>
    <w:uiPriority w:val="0"/>
    <w:pPr>
      <w:keepNext/>
      <w:keepLines/>
      <w:adjustRightInd w:val="0"/>
      <w:snapToGrid w:val="0"/>
      <w:spacing w:beforeLines="0" w:beforeAutospacing="0" w:afterLines="0" w:afterAutospacing="0" w:line="360" w:lineRule="auto"/>
      <w:outlineLvl w:val="2"/>
    </w:pPr>
    <w:rPr>
      <w:rFonts w:ascii="Calibri" w:hAnsi="Calibri" w:eastAsia="宋体"/>
      <w:b/>
      <w:sz w:val="28"/>
      <w:szCs w:val="2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标题 3 Char"/>
    <w:link w:val="4"/>
    <w:qFormat/>
    <w:uiPriority w:val="0"/>
    <w:rPr>
      <w:rFonts w:ascii="Calibri" w:hAnsi="Calibri" w:eastAsia="宋体"/>
      <w:b/>
      <w:kern w:val="2"/>
      <w:sz w:val="28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2020-01-20T08:46:00Z</dcterms:created>
  <dc:creator>青萍之末</dc:creator>
  <cp:lastModifiedBy>青萍之末</cp:lastModifiedBy>
  <dcterms:modified xsi:type="dcterms:W3CDTF">2020-01-20T08:53:38Z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